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7DDB" w14:textId="77777777" w:rsidR="00781DE4" w:rsidRPr="0048050D" w:rsidRDefault="00781DE4" w:rsidP="00781DE4">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20</w:t>
      </w:r>
      <w:r>
        <w:rPr>
          <w:rFonts w:ascii="Times New Roman" w:hAnsi="Times New Roman"/>
          <w:b/>
          <w:color w:val="000000" w:themeColor="text1"/>
        </w:rPr>
        <w:t xml:space="preserve"> </w:t>
      </w:r>
      <w:r w:rsidRPr="00DF0E46">
        <w:rPr>
          <w:rFonts w:ascii="Times New Roman" w:hAnsi="Times New Roman"/>
          <w:b/>
          <w:color w:val="000000" w:themeColor="text1"/>
        </w:rPr>
        <w:t xml:space="preserve">Informacja o unieważnieniu części praktycznej egzaminu potwierdzającego kwalifikacje </w:t>
      </w:r>
      <w:r>
        <w:rPr>
          <w:rFonts w:ascii="Times New Roman" w:hAnsi="Times New Roman"/>
          <w:b/>
          <w:color w:val="000000" w:themeColor="text1"/>
        </w:rPr>
        <w:br/>
      </w:r>
      <w:r w:rsidRPr="00DF0E46">
        <w:rPr>
          <w:rFonts w:ascii="Times New Roman" w:hAnsi="Times New Roman"/>
          <w:b/>
          <w:color w:val="000000" w:themeColor="text1"/>
        </w:rPr>
        <w:t>w zawodzie</w:t>
      </w:r>
    </w:p>
    <w:p w14:paraId="377E0FC1" w14:textId="77777777" w:rsidR="00781DE4" w:rsidRPr="0048050D" w:rsidRDefault="00781DE4" w:rsidP="00781DE4">
      <w:pPr>
        <w:pStyle w:val="Stopka"/>
        <w:rPr>
          <w:rFonts w:ascii="Times New Roman" w:hAnsi="Times New Roman"/>
          <w:color w:val="000000" w:themeColor="text1"/>
        </w:rPr>
      </w:pPr>
    </w:p>
    <w:tbl>
      <w:tblPr>
        <w:tblW w:w="0" w:type="auto"/>
        <w:tblLook w:val="04A0" w:firstRow="1" w:lastRow="0" w:firstColumn="1" w:lastColumn="0" w:noHBand="0" w:noVBand="1"/>
      </w:tblPr>
      <w:tblGrid>
        <w:gridCol w:w="3510"/>
        <w:gridCol w:w="993"/>
        <w:gridCol w:w="3016"/>
        <w:gridCol w:w="2320"/>
      </w:tblGrid>
      <w:tr w:rsidR="00781DE4" w:rsidRPr="0048050D" w14:paraId="7CE8D4FE" w14:textId="77777777" w:rsidTr="00C42A36">
        <w:tc>
          <w:tcPr>
            <w:tcW w:w="3510" w:type="dxa"/>
            <w:shd w:val="clear" w:color="auto" w:fill="auto"/>
          </w:tcPr>
          <w:p w14:paraId="7A2F26BE"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7DEE39BC" w14:textId="77777777" w:rsidR="00781DE4" w:rsidRPr="0048050D" w:rsidRDefault="00781DE4" w:rsidP="00C42A36">
            <w:pPr>
              <w:jc w:val="both"/>
              <w:rPr>
                <w:rFonts w:ascii="Times New Roman" w:hAnsi="Times New Roman"/>
                <w:color w:val="000000" w:themeColor="text1"/>
              </w:rPr>
            </w:pPr>
          </w:p>
        </w:tc>
        <w:tc>
          <w:tcPr>
            <w:tcW w:w="2955" w:type="dxa"/>
            <w:shd w:val="clear" w:color="auto" w:fill="auto"/>
          </w:tcPr>
          <w:p w14:paraId="3729E519"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2320" w:type="dxa"/>
            <w:shd w:val="clear" w:color="auto" w:fill="auto"/>
          </w:tcPr>
          <w:p w14:paraId="5D46B70A" w14:textId="77777777" w:rsidR="00781DE4" w:rsidRPr="0048050D" w:rsidRDefault="00781DE4" w:rsidP="00C42A36">
            <w:pPr>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781DE4" w:rsidRPr="0048050D" w14:paraId="1E47A993" w14:textId="77777777" w:rsidTr="00C42A36">
        <w:tc>
          <w:tcPr>
            <w:tcW w:w="3510" w:type="dxa"/>
            <w:shd w:val="clear" w:color="auto" w:fill="auto"/>
          </w:tcPr>
          <w:p w14:paraId="0B4016BA" w14:textId="77777777" w:rsidR="00781DE4" w:rsidRPr="0048050D" w:rsidRDefault="00781DE4"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34B49A30" w14:textId="77777777" w:rsidR="00781DE4" w:rsidRPr="0048050D" w:rsidRDefault="00781DE4" w:rsidP="00C42A36">
            <w:pPr>
              <w:jc w:val="center"/>
              <w:rPr>
                <w:rFonts w:ascii="Times New Roman" w:hAnsi="Times New Roman"/>
                <w:i/>
                <w:color w:val="000000" w:themeColor="text1"/>
                <w:sz w:val="16"/>
              </w:rPr>
            </w:pPr>
          </w:p>
        </w:tc>
        <w:tc>
          <w:tcPr>
            <w:tcW w:w="2955" w:type="dxa"/>
            <w:shd w:val="clear" w:color="auto" w:fill="auto"/>
          </w:tcPr>
          <w:p w14:paraId="0F8BFB42" w14:textId="77777777" w:rsidR="00781DE4" w:rsidRPr="0048050D" w:rsidRDefault="00781DE4"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0832C1F6" w14:textId="77777777" w:rsidR="00781DE4" w:rsidRPr="0048050D" w:rsidRDefault="00781DE4"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E413083" w14:textId="77777777" w:rsidR="00781DE4" w:rsidRPr="0048050D" w:rsidRDefault="00781DE4" w:rsidP="00781DE4">
      <w:pPr>
        <w:jc w:val="both"/>
        <w:rPr>
          <w:rFonts w:ascii="Times New Roman" w:hAnsi="Times New Roman"/>
          <w:color w:val="000000" w:themeColor="text1"/>
        </w:rPr>
      </w:pPr>
    </w:p>
    <w:tbl>
      <w:tblPr>
        <w:tblW w:w="0" w:type="auto"/>
        <w:tblLook w:val="04A0" w:firstRow="1" w:lastRow="0" w:firstColumn="1" w:lastColumn="0" w:noHBand="0" w:noVBand="1"/>
      </w:tblPr>
      <w:tblGrid>
        <w:gridCol w:w="2684"/>
        <w:gridCol w:w="7153"/>
      </w:tblGrid>
      <w:tr w:rsidR="00781DE4" w:rsidRPr="0048050D" w14:paraId="1CFB3003" w14:textId="77777777" w:rsidTr="00C42A36">
        <w:tc>
          <w:tcPr>
            <w:tcW w:w="2684" w:type="dxa"/>
            <w:shd w:val="clear" w:color="auto" w:fill="auto"/>
          </w:tcPr>
          <w:p w14:paraId="65EEEFB3"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shd w:val="clear" w:color="auto" w:fill="auto"/>
          </w:tcPr>
          <w:p w14:paraId="1A6E8544"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B6DA04E" w14:textId="77777777" w:rsidR="00781DE4" w:rsidRPr="0048050D" w:rsidRDefault="00781DE4" w:rsidP="00781DE4">
      <w:pPr>
        <w:rPr>
          <w:rFonts w:ascii="Times New Roman" w:hAnsi="Times New Roman"/>
          <w:color w:val="000000" w:themeColor="text1"/>
          <w:sz w:val="20"/>
        </w:rPr>
      </w:pPr>
    </w:p>
    <w:tbl>
      <w:tblPr>
        <w:tblW w:w="52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781DE4" w:rsidRPr="0048050D" w14:paraId="40F8C198" w14:textId="77777777" w:rsidTr="00C42A36">
        <w:tc>
          <w:tcPr>
            <w:tcW w:w="1618" w:type="dxa"/>
            <w:tcBorders>
              <w:top w:val="nil"/>
              <w:left w:val="nil"/>
              <w:bottom w:val="nil"/>
              <w:right w:val="dotted" w:sz="4" w:space="0" w:color="auto"/>
            </w:tcBorders>
            <w:vAlign w:val="center"/>
          </w:tcPr>
          <w:p w14:paraId="67ABB988" w14:textId="77777777" w:rsidR="00781DE4" w:rsidRPr="0048050D" w:rsidRDefault="00781DE4" w:rsidP="00C42A36">
            <w:pPr>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41F99782"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F362ECB"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CADF00B"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7DECF15"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9BB207B"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1ADA164E"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B967F7C"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7A58706"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439B5E4"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503B4F5" w14:textId="77777777" w:rsidR="00781DE4" w:rsidRPr="0048050D" w:rsidRDefault="00781DE4" w:rsidP="00C42A36">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A41FFA2" w14:textId="77777777" w:rsidR="00781DE4" w:rsidRPr="0048050D" w:rsidRDefault="00781DE4" w:rsidP="00C42A36">
            <w:pPr>
              <w:spacing w:line="360" w:lineRule="auto"/>
              <w:jc w:val="center"/>
              <w:rPr>
                <w:rFonts w:ascii="Times New Roman" w:hAnsi="Times New Roman"/>
                <w:iCs/>
                <w:color w:val="000000" w:themeColor="text1"/>
                <w:sz w:val="20"/>
              </w:rPr>
            </w:pPr>
          </w:p>
        </w:tc>
      </w:tr>
    </w:tbl>
    <w:p w14:paraId="2227B299" w14:textId="77777777" w:rsidR="00781DE4" w:rsidRPr="0048050D" w:rsidRDefault="00781DE4" w:rsidP="00781DE4">
      <w:pPr>
        <w:rPr>
          <w:rFonts w:ascii="Times New Roman" w:hAnsi="Times New Roman"/>
          <w:color w:val="000000" w:themeColor="text1"/>
          <w:sz w:val="20"/>
        </w:rPr>
      </w:pPr>
    </w:p>
    <w:p w14:paraId="67FB4AE8" w14:textId="77777777" w:rsidR="00781DE4" w:rsidRPr="0048050D" w:rsidRDefault="00781DE4" w:rsidP="00781DE4">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7118"/>
      </w:tblGrid>
      <w:tr w:rsidR="00781DE4" w:rsidRPr="0048050D" w14:paraId="3B7DCA7D" w14:textId="77777777" w:rsidTr="00C42A36">
        <w:tc>
          <w:tcPr>
            <w:tcW w:w="2660" w:type="dxa"/>
            <w:shd w:val="clear" w:color="auto" w:fill="auto"/>
          </w:tcPr>
          <w:p w14:paraId="2E759062" w14:textId="77777777" w:rsidR="00781DE4" w:rsidRPr="0048050D" w:rsidRDefault="00781DE4" w:rsidP="00C42A36">
            <w:pPr>
              <w:jc w:val="both"/>
              <w:rPr>
                <w:rFonts w:ascii="Times New Roman" w:hAnsi="Times New Roman"/>
                <w:color w:val="000000" w:themeColor="text1"/>
                <w:sz w:val="20"/>
              </w:rPr>
            </w:pPr>
            <w:r>
              <w:rPr>
                <w:rFonts w:ascii="Times New Roman" w:hAnsi="Times New Roman"/>
                <w:color w:val="000000" w:themeColor="text1"/>
                <w:sz w:val="20"/>
              </w:rPr>
              <w:t>Szkoła/placówka/ podmiot prowadzący KKZ</w:t>
            </w:r>
          </w:p>
        </w:tc>
        <w:tc>
          <w:tcPr>
            <w:tcW w:w="7118" w:type="dxa"/>
            <w:shd w:val="clear" w:color="auto" w:fill="auto"/>
          </w:tcPr>
          <w:p w14:paraId="6F30BADE"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3CDF05B" w14:textId="77777777" w:rsidR="00781DE4" w:rsidRPr="0048050D" w:rsidRDefault="00781DE4" w:rsidP="00781DE4">
      <w:pPr>
        <w:rPr>
          <w:rFonts w:ascii="Times New Roman" w:hAnsi="Times New Roman"/>
          <w:color w:val="000000" w:themeColor="text1"/>
        </w:rPr>
      </w:pPr>
    </w:p>
    <w:tbl>
      <w:tblPr>
        <w:tblW w:w="7479" w:type="dxa"/>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781DE4" w:rsidRPr="0048050D" w14:paraId="23D4149E" w14:textId="77777777" w:rsidTr="00C42A36">
        <w:tc>
          <w:tcPr>
            <w:tcW w:w="2660" w:type="dxa"/>
            <w:tcBorders>
              <w:right w:val="dotted" w:sz="4" w:space="0" w:color="auto"/>
            </w:tcBorders>
            <w:shd w:val="clear" w:color="auto" w:fill="auto"/>
            <w:vAlign w:val="center"/>
          </w:tcPr>
          <w:p w14:paraId="6E8AAFD1" w14:textId="77777777" w:rsidR="00781DE4" w:rsidRPr="0048050D" w:rsidRDefault="00781DE4" w:rsidP="00C42A36">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/placówki/ podmiotu prowadzącego KKZ</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987E02E"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CB03D45"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02B63E0"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BA339C1"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FEB6F7C"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620E81A" w14:textId="77777777" w:rsidR="00781DE4" w:rsidRPr="0048050D" w:rsidRDefault="00781DE4" w:rsidP="00C42A36">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3774F142" w14:textId="77777777" w:rsidR="00781DE4" w:rsidRPr="0048050D" w:rsidRDefault="00781DE4" w:rsidP="00C42A36">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C583337"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EB18E55" w14:textId="77777777" w:rsidR="00781DE4" w:rsidRPr="0048050D" w:rsidRDefault="00781DE4" w:rsidP="00C42A36">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CAE4C69" w14:textId="77777777" w:rsidR="00781DE4" w:rsidRPr="0048050D" w:rsidRDefault="00781DE4" w:rsidP="00C42A36">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45B649F6" w14:textId="77777777" w:rsidR="00781DE4" w:rsidRPr="0048050D" w:rsidRDefault="00781DE4" w:rsidP="00C42A36">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7D4038E8" w14:textId="77777777" w:rsidR="00781DE4" w:rsidRPr="0048050D" w:rsidRDefault="00781DE4" w:rsidP="00C42A36">
            <w:pPr>
              <w:jc w:val="both"/>
              <w:rPr>
                <w:rFonts w:ascii="Times New Roman" w:hAnsi="Times New Roman"/>
                <w:color w:val="000000" w:themeColor="text1"/>
                <w:sz w:val="32"/>
              </w:rPr>
            </w:pPr>
          </w:p>
        </w:tc>
      </w:tr>
    </w:tbl>
    <w:p w14:paraId="1A27C073" w14:textId="77777777" w:rsidR="00781DE4" w:rsidRPr="0048050D" w:rsidRDefault="00781DE4" w:rsidP="00781DE4">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781DE4" w:rsidRPr="0048050D" w14:paraId="7415BE98" w14:textId="77777777" w:rsidTr="00C42A36">
        <w:tc>
          <w:tcPr>
            <w:tcW w:w="2660" w:type="dxa"/>
            <w:shd w:val="clear" w:color="auto" w:fill="auto"/>
          </w:tcPr>
          <w:p w14:paraId="020EC776"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r>
              <w:rPr>
                <w:rFonts w:ascii="Times New Roman" w:hAnsi="Times New Roman"/>
                <w:color w:val="000000" w:themeColor="text1"/>
                <w:sz w:val="20"/>
              </w:rPr>
              <w:t>/ osoba kierująca podmiotem</w:t>
            </w:r>
          </w:p>
        </w:tc>
        <w:tc>
          <w:tcPr>
            <w:tcW w:w="7118" w:type="dxa"/>
            <w:shd w:val="clear" w:color="auto" w:fill="auto"/>
          </w:tcPr>
          <w:p w14:paraId="0C069884"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013DB85C" w14:textId="77777777" w:rsidR="00781DE4" w:rsidRPr="0048050D" w:rsidRDefault="00781DE4" w:rsidP="00781DE4">
      <w:pPr>
        <w:shd w:val="clear" w:color="auto" w:fill="D9D9D9"/>
        <w:spacing w:before="120"/>
        <w:jc w:val="center"/>
        <w:rPr>
          <w:rFonts w:ascii="Times New Roman" w:hAnsi="Times New Roman"/>
          <w:smallCaps/>
          <w:color w:val="000000" w:themeColor="text1"/>
        </w:rPr>
      </w:pPr>
      <w:r>
        <w:rPr>
          <w:rFonts w:ascii="Times New Roman" w:hAnsi="Times New Roman"/>
          <w:b/>
          <w:smallCaps/>
          <w:color w:val="000000" w:themeColor="text1"/>
        </w:rPr>
        <w:t>INFORMACJA O UNIEWAŻ</w:t>
      </w:r>
      <w:r w:rsidRPr="0048050D">
        <w:rPr>
          <w:rFonts w:ascii="Times New Roman" w:hAnsi="Times New Roman"/>
          <w:b/>
          <w:smallCaps/>
          <w:color w:val="000000" w:themeColor="text1"/>
        </w:rPr>
        <w:t xml:space="preserve">NIENIU CZĘŚCI PRAKTYCZNEJ EGZAMINU </w:t>
      </w:r>
      <w:r w:rsidRPr="0048050D">
        <w:rPr>
          <w:rFonts w:ascii="Times New Roman" w:hAnsi="Times New Roman"/>
          <w:b/>
          <w:smallCaps/>
          <w:color w:val="000000" w:themeColor="text1"/>
        </w:rPr>
        <w:br/>
        <w:t xml:space="preserve">POTWIERDZAJĄCEGO KWALIFIKACJE W ZAWODZIE </w:t>
      </w:r>
    </w:p>
    <w:p w14:paraId="37D66263" w14:textId="77777777" w:rsidR="00781DE4" w:rsidRPr="00124A2A" w:rsidRDefault="00781DE4" w:rsidP="00781DE4">
      <w:pPr>
        <w:jc w:val="both"/>
        <w:rPr>
          <w:rFonts w:ascii="Times New Roman" w:hAnsi="Times New Roman"/>
          <w:b/>
          <w:color w:val="000000" w:themeColor="text1"/>
        </w:rPr>
      </w:pPr>
      <w:r w:rsidRPr="00124A2A">
        <w:rPr>
          <w:rFonts w:ascii="Times New Roman" w:hAnsi="Times New Roman"/>
          <w:color w:val="000000" w:themeColor="text1"/>
        </w:rPr>
        <w:t xml:space="preserve">Na podstawie art. 44zzzq ust. 6/10* ustawy z dnia 7 września 1991 r.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124A2A">
        <w:rPr>
          <w:rFonts w:ascii="Times New Roman" w:hAnsi="Times New Roman"/>
          <w:b/>
          <w:color w:val="000000" w:themeColor="text1"/>
        </w:rPr>
        <w:t xml:space="preserve">informuję, że unieważniam część praktyczną </w:t>
      </w:r>
      <w:r>
        <w:rPr>
          <w:rFonts w:ascii="Times New Roman" w:hAnsi="Times New Roman"/>
          <w:b/>
          <w:color w:val="000000" w:themeColor="text1"/>
        </w:rPr>
        <w:t xml:space="preserve">egzaminu potwierdzającego kwalifikacje w zawodzie </w:t>
      </w:r>
      <w:r w:rsidRPr="00124A2A">
        <w:rPr>
          <w:rFonts w:ascii="Times New Roman" w:hAnsi="Times New Roman"/>
          <w:b/>
          <w:color w:val="000000" w:themeColor="text1"/>
        </w:rPr>
        <w:t xml:space="preserve">z zakresu kwalifikacji </w:t>
      </w:r>
    </w:p>
    <w:tbl>
      <w:tblPr>
        <w:tblW w:w="9640" w:type="dxa"/>
        <w:jc w:val="center"/>
        <w:tblCellMar>
          <w:left w:w="70" w:type="dxa"/>
          <w:right w:w="70" w:type="dxa"/>
        </w:tblCellMar>
        <w:tblLook w:val="0000" w:firstRow="0" w:lastRow="0" w:firstColumn="0" w:lastColumn="0" w:noHBand="0" w:noVBand="0"/>
      </w:tblPr>
      <w:tblGrid>
        <w:gridCol w:w="1843"/>
        <w:gridCol w:w="2702"/>
        <w:gridCol w:w="420"/>
        <w:gridCol w:w="4675"/>
      </w:tblGrid>
      <w:tr w:rsidR="00781DE4" w:rsidRPr="0048050D" w14:paraId="74A2C4CD" w14:textId="77777777" w:rsidTr="00C42A36">
        <w:trPr>
          <w:trHeight w:val="627"/>
          <w:jc w:val="center"/>
        </w:trPr>
        <w:tc>
          <w:tcPr>
            <w:tcW w:w="1843" w:type="dxa"/>
            <w:tcBorders>
              <w:right w:val="single" w:sz="4" w:space="0" w:color="auto"/>
            </w:tcBorders>
            <w:vAlign w:val="center"/>
          </w:tcPr>
          <w:p w14:paraId="368935F3" w14:textId="77777777" w:rsidR="00781DE4" w:rsidRPr="0048050D" w:rsidRDefault="00781DE4" w:rsidP="00C42A36">
            <w:pPr>
              <w:spacing w:before="80" w:after="80"/>
              <w:rPr>
                <w:rFonts w:ascii="Times New Roman" w:hAnsi="Times New Roman"/>
                <w:b/>
                <w:bCs/>
                <w:color w:val="000000" w:themeColor="text1"/>
                <w:sz w:val="20"/>
                <w:szCs w:val="12"/>
              </w:rPr>
            </w:pPr>
            <w:r w:rsidRPr="0048050D">
              <w:rPr>
                <w:rFonts w:ascii="Times New Roman" w:hAnsi="Times New Roman"/>
                <w:b/>
                <w:bCs/>
                <w:color w:val="000000" w:themeColor="text1"/>
                <w:sz w:val="20"/>
                <w:szCs w:val="12"/>
              </w:rPr>
              <w:t xml:space="preserve"> </w:t>
            </w: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oznaczenie i nazwa kwalifikacji</w:t>
            </w:r>
            <w:r w:rsidRPr="0048050D">
              <w:rPr>
                <w:rFonts w:ascii="Times New Roman" w:hAnsi="Times New Roman"/>
                <w:bCs/>
                <w:color w:val="000000" w:themeColor="text1"/>
                <w:sz w:val="20"/>
                <w:szCs w:val="12"/>
              </w:rPr>
              <w:t>)</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48E7833E" w14:textId="77777777" w:rsidR="00781DE4" w:rsidRPr="0048050D" w:rsidRDefault="00781DE4" w:rsidP="00C42A36">
            <w:pPr>
              <w:rPr>
                <w:rFonts w:ascii="Times New Roman" w:hAnsi="Times New Roman"/>
                <w:b/>
                <w:bCs/>
                <w:color w:val="000000" w:themeColor="text1"/>
                <w:sz w:val="20"/>
                <w:szCs w:val="12"/>
              </w:rPr>
            </w:pPr>
          </w:p>
        </w:tc>
      </w:tr>
      <w:tr w:rsidR="00781DE4" w:rsidRPr="0048050D" w14:paraId="722C640D" w14:textId="77777777" w:rsidTr="00C42A36">
        <w:trPr>
          <w:jc w:val="center"/>
        </w:trPr>
        <w:tc>
          <w:tcPr>
            <w:tcW w:w="1843" w:type="dxa"/>
            <w:vAlign w:val="center"/>
          </w:tcPr>
          <w:p w14:paraId="2364E02A" w14:textId="77777777" w:rsidR="00781DE4" w:rsidRPr="0048050D" w:rsidRDefault="00781DE4" w:rsidP="00C42A36">
            <w:pPr>
              <w:rPr>
                <w:rFonts w:ascii="Times New Roman" w:hAnsi="Times New Roman"/>
                <w:b/>
                <w:bCs/>
                <w:color w:val="000000" w:themeColor="text1"/>
                <w:sz w:val="8"/>
                <w:szCs w:val="12"/>
              </w:rPr>
            </w:pPr>
          </w:p>
        </w:tc>
        <w:tc>
          <w:tcPr>
            <w:tcW w:w="2702" w:type="dxa"/>
            <w:tcBorders>
              <w:top w:val="single" w:sz="4" w:space="0" w:color="auto"/>
            </w:tcBorders>
            <w:vAlign w:val="center"/>
          </w:tcPr>
          <w:p w14:paraId="6FF8701D" w14:textId="77777777" w:rsidR="00781DE4" w:rsidRPr="0048050D" w:rsidRDefault="00781DE4" w:rsidP="00C42A36">
            <w:pPr>
              <w:rPr>
                <w:rFonts w:ascii="Times New Roman" w:hAnsi="Times New Roman"/>
                <w:b/>
                <w:bCs/>
                <w:color w:val="000000" w:themeColor="text1"/>
                <w:sz w:val="8"/>
                <w:szCs w:val="12"/>
              </w:rPr>
            </w:pPr>
          </w:p>
        </w:tc>
        <w:tc>
          <w:tcPr>
            <w:tcW w:w="420" w:type="dxa"/>
            <w:tcBorders>
              <w:top w:val="single" w:sz="4" w:space="0" w:color="auto"/>
            </w:tcBorders>
          </w:tcPr>
          <w:p w14:paraId="28F205F8" w14:textId="77777777" w:rsidR="00781DE4" w:rsidRPr="0048050D" w:rsidRDefault="00781DE4" w:rsidP="00C42A36">
            <w:pPr>
              <w:jc w:val="center"/>
              <w:rPr>
                <w:rFonts w:ascii="Times New Roman" w:hAnsi="Times New Roman"/>
                <w:b/>
                <w:bCs/>
                <w:color w:val="000000" w:themeColor="text1"/>
                <w:sz w:val="8"/>
                <w:szCs w:val="12"/>
              </w:rPr>
            </w:pPr>
          </w:p>
        </w:tc>
        <w:tc>
          <w:tcPr>
            <w:tcW w:w="4675" w:type="dxa"/>
            <w:tcBorders>
              <w:top w:val="single" w:sz="4" w:space="0" w:color="auto"/>
            </w:tcBorders>
            <w:vAlign w:val="center"/>
          </w:tcPr>
          <w:p w14:paraId="67DBB144" w14:textId="77777777" w:rsidR="00781DE4" w:rsidRPr="0048050D" w:rsidRDefault="00781DE4" w:rsidP="00C42A36">
            <w:pPr>
              <w:rPr>
                <w:rFonts w:ascii="Times New Roman" w:hAnsi="Times New Roman"/>
                <w:b/>
                <w:bCs/>
                <w:color w:val="000000" w:themeColor="text1"/>
                <w:sz w:val="8"/>
                <w:szCs w:val="12"/>
              </w:rPr>
            </w:pPr>
          </w:p>
        </w:tc>
      </w:tr>
    </w:tbl>
    <w:p w14:paraId="2C074B92" w14:textId="77777777" w:rsidR="00781DE4" w:rsidRPr="0048050D" w:rsidRDefault="00781DE4" w:rsidP="00781DE4">
      <w:pPr>
        <w:spacing w:line="360" w:lineRule="auto"/>
        <w:ind w:left="360"/>
        <w:jc w:val="both"/>
        <w:rPr>
          <w:rFonts w:ascii="Times New Roman" w:hAnsi="Times New Roman"/>
          <w:b/>
          <w:i/>
          <w:color w:val="000000" w:themeColor="text1"/>
          <w:sz w:val="10"/>
          <w:szCs w:val="10"/>
        </w:rPr>
      </w:pPr>
    </w:p>
    <w:p w14:paraId="2EEAFBD4" w14:textId="77777777" w:rsidR="00781DE4" w:rsidRPr="0048050D" w:rsidRDefault="00781DE4" w:rsidP="00781DE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Uzasadnienie:</w:t>
      </w:r>
    </w:p>
    <w:p w14:paraId="07CBBB0D" w14:textId="77777777" w:rsidR="00781DE4" w:rsidRPr="0048050D" w:rsidRDefault="00781DE4" w:rsidP="00781DE4">
      <w:pPr>
        <w:spacing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DD39CB1" w14:textId="77777777" w:rsidR="00781DE4" w:rsidRPr="0048050D" w:rsidRDefault="00781DE4" w:rsidP="00781DE4">
      <w:pPr>
        <w:jc w:val="both"/>
        <w:rPr>
          <w:rFonts w:ascii="Times New Roman" w:hAnsi="Times New Roman"/>
          <w:bCs/>
          <w:iCs/>
          <w:color w:val="000000" w:themeColor="text1"/>
        </w:rPr>
      </w:pPr>
      <w:r w:rsidRPr="0048050D">
        <w:rPr>
          <w:rFonts w:ascii="Times New Roman" w:hAnsi="Times New Roman"/>
          <w:color w:val="000000" w:themeColor="text1"/>
        </w:rPr>
        <w:t xml:space="preserve">W związku z powyższym informuję, że </w:t>
      </w:r>
      <w:r w:rsidRPr="0048050D">
        <w:rPr>
          <w:rFonts w:ascii="Times New Roman" w:hAnsi="Times New Roman"/>
          <w:bCs/>
          <w:iCs/>
          <w:color w:val="000000" w:themeColor="text1"/>
        </w:rPr>
        <w:t xml:space="preserve">nie zdaje Pan/Pani części praktycznej </w:t>
      </w:r>
      <w:r>
        <w:rPr>
          <w:rFonts w:ascii="Times New Roman" w:hAnsi="Times New Roman"/>
          <w:bCs/>
          <w:iCs/>
          <w:color w:val="000000" w:themeColor="text1"/>
        </w:rPr>
        <w:t>egzaminu potwierdzającego kwalifikacje w zawodzie</w:t>
      </w:r>
      <w:r w:rsidRPr="0048050D">
        <w:rPr>
          <w:rFonts w:ascii="Times New Roman" w:hAnsi="Times New Roman"/>
          <w:bCs/>
          <w:iCs/>
          <w:color w:val="000000" w:themeColor="text1"/>
        </w:rPr>
        <w:t xml:space="preserve"> z zakresu ww. kwalifikacji.</w:t>
      </w:r>
    </w:p>
    <w:p w14:paraId="2A2F0A45" w14:textId="77777777" w:rsidR="00781DE4" w:rsidRPr="0048050D" w:rsidRDefault="00781DE4" w:rsidP="00781DE4">
      <w:pPr>
        <w:jc w:val="both"/>
        <w:rPr>
          <w:rFonts w:ascii="Times New Roman" w:hAnsi="Times New Roman"/>
          <w:bCs/>
          <w:iCs/>
          <w:color w:val="000000" w:themeColor="text1"/>
        </w:rPr>
      </w:pPr>
      <w:r w:rsidRPr="0048050D">
        <w:rPr>
          <w:rFonts w:ascii="Times New Roman" w:hAnsi="Times New Roman"/>
          <w:bCs/>
          <w:iCs/>
          <w:color w:val="000000" w:themeColor="text1"/>
        </w:rPr>
        <w:t xml:space="preserve">Zgodnie z art. </w:t>
      </w:r>
      <w:r w:rsidRPr="0048050D">
        <w:rPr>
          <w:rFonts w:ascii="Times New Roman" w:hAnsi="Times New Roman"/>
          <w:color w:val="000000" w:themeColor="text1"/>
        </w:rPr>
        <w:t xml:space="preserve">44zzzq ust. 15 ustawy </w:t>
      </w:r>
      <w:r w:rsidRPr="0048050D">
        <w:rPr>
          <w:rFonts w:ascii="Times New Roman" w:hAnsi="Times New Roman"/>
          <w:bCs/>
          <w:iCs/>
          <w:color w:val="000000" w:themeColor="text1"/>
        </w:rPr>
        <w:t>ustalam wynik uzyskany z części praktycznej tego egzaminu jako „0%”.</w:t>
      </w:r>
    </w:p>
    <w:p w14:paraId="69A9B5FB" w14:textId="77777777" w:rsidR="00781DE4" w:rsidRPr="0048050D" w:rsidRDefault="00781DE4" w:rsidP="00781DE4">
      <w:pPr>
        <w:jc w:val="both"/>
        <w:rPr>
          <w:rFonts w:ascii="Times New Roman" w:hAnsi="Times New Roman"/>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81DE4" w:rsidRPr="0048050D" w14:paraId="49CCC33C" w14:textId="77777777" w:rsidTr="00C42A36">
        <w:tc>
          <w:tcPr>
            <w:tcW w:w="9633" w:type="dxa"/>
            <w:shd w:val="clear" w:color="auto" w:fill="D5D5FF"/>
          </w:tcPr>
          <w:p w14:paraId="2EB751E0" w14:textId="77777777" w:rsidR="00781DE4" w:rsidRPr="0048050D" w:rsidRDefault="00781DE4" w:rsidP="00C42A36">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6 ustawy</w:t>
            </w:r>
          </w:p>
        </w:tc>
      </w:tr>
      <w:tr w:rsidR="00781DE4" w:rsidRPr="0048050D" w14:paraId="601D1FD3" w14:textId="77777777" w:rsidTr="00C42A36">
        <w:tc>
          <w:tcPr>
            <w:tcW w:w="9633" w:type="dxa"/>
            <w:shd w:val="clear" w:color="auto" w:fill="auto"/>
          </w:tcPr>
          <w:p w14:paraId="4F6AABDD" w14:textId="77777777" w:rsidR="00781DE4" w:rsidRPr="0048050D" w:rsidRDefault="00781DE4" w:rsidP="00C42A36">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powyższego rozstrzygnięcia można – zgodnie z art. 44zzzq ust. 7 ustawy – wnieść zastrzeżenia do dyrektora Centralnej Komisji Egzaminacyjnej w</w:t>
            </w:r>
            <w:r w:rsidRPr="0048050D">
              <w:rPr>
                <w:rFonts w:ascii="Times New Roman" w:hAnsi="Times New Roman"/>
                <w:color w:val="000000" w:themeColor="text1"/>
              </w:rPr>
              <w:t> </w:t>
            </w:r>
            <w:r w:rsidRPr="0048050D">
              <w:rPr>
                <w:rFonts w:ascii="Times New Roman" w:hAnsi="Times New Roman"/>
                <w:color w:val="000000" w:themeColor="text1"/>
                <w:sz w:val="20"/>
                <w:szCs w:val="20"/>
              </w:rPr>
              <w:t xml:space="preserve">terminie </w:t>
            </w:r>
            <w:r w:rsidRPr="00860DB6">
              <w:rPr>
                <w:rFonts w:ascii="Times New Roman" w:hAnsi="Times New Roman"/>
                <w:color w:val="000000" w:themeColor="text1"/>
                <w:sz w:val="20"/>
                <w:szCs w:val="20"/>
              </w:rPr>
              <w:t>3</w:t>
            </w:r>
            <w:r w:rsidRPr="0048050D">
              <w:rPr>
                <w:rFonts w:ascii="Times New Roman" w:hAnsi="Times New Roman"/>
                <w:color w:val="000000" w:themeColor="text1"/>
                <w:sz w:val="20"/>
                <w:szCs w:val="20"/>
              </w:rPr>
              <w:t xml:space="preserve"> </w:t>
            </w:r>
            <w:r w:rsidRPr="00860DB6">
              <w:rPr>
                <w:rFonts w:ascii="Times New Roman" w:hAnsi="Times New Roman"/>
                <w:color w:val="000000" w:themeColor="text1"/>
                <w:sz w:val="20"/>
                <w:szCs w:val="20"/>
              </w:rPr>
              <w:t xml:space="preserve">dni </w:t>
            </w:r>
            <w:r w:rsidRPr="0048050D">
              <w:rPr>
                <w:rFonts w:ascii="Times New Roman" w:hAnsi="Times New Roman"/>
                <w:color w:val="000000" w:themeColor="text1"/>
                <w:sz w:val="20"/>
                <w:szCs w:val="20"/>
              </w:rPr>
              <w:t xml:space="preserve">roboczych od otrzymania niniejszej informacji o unieważnieniu. Zastrzeżenia wnosi się za pośrednictwem dyrektora okręgowej komisji egzaminacyjnej. </w:t>
            </w:r>
          </w:p>
          <w:p w14:paraId="4A5019AC"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Zastrzeżenia można </w:t>
            </w:r>
            <w:r w:rsidRPr="0048050D">
              <w:rPr>
                <w:rFonts w:ascii="Times New Roman" w:hAnsi="Times New Roman"/>
                <w:color w:val="000000" w:themeColor="text1"/>
                <w:sz w:val="20"/>
              </w:rPr>
              <w:t>przesłać do okręgowej komisji egzaminacyjnej:</w:t>
            </w:r>
          </w:p>
          <w:p w14:paraId="7DF5B3E5"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56036548"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5B515631"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5A648A3D" w14:textId="77777777" w:rsidR="00781DE4" w:rsidRPr="0048050D" w:rsidRDefault="00781DE4" w:rsidP="00C42A36">
            <w:pPr>
              <w:jc w:val="both"/>
              <w:rPr>
                <w:rFonts w:ascii="Times New Roman" w:hAnsi="Times New Roman"/>
                <w:color w:val="000000" w:themeColor="text1"/>
                <w:sz w:val="20"/>
                <w:szCs w:val="20"/>
              </w:rPr>
            </w:pPr>
          </w:p>
          <w:p w14:paraId="5E182A56" w14:textId="77777777" w:rsidR="00781DE4" w:rsidRPr="0048050D" w:rsidRDefault="00781DE4" w:rsidP="00C42A36">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Dyrektor Centralnej Komisji Egzaminacyjnej rozpatruje zastrzeżenia w terminie </w:t>
            </w:r>
            <w:r w:rsidRPr="00860DB6">
              <w:rPr>
                <w:rFonts w:ascii="Times New Roman" w:hAnsi="Times New Roman"/>
                <w:color w:val="000000" w:themeColor="text1"/>
                <w:sz w:val="20"/>
                <w:szCs w:val="20"/>
              </w:rPr>
              <w:t xml:space="preserve">7 dni </w:t>
            </w:r>
            <w:r w:rsidRPr="0048050D">
              <w:rPr>
                <w:rFonts w:ascii="Times New Roman" w:hAnsi="Times New Roman"/>
                <w:color w:val="000000" w:themeColor="text1"/>
                <w:sz w:val="20"/>
                <w:szCs w:val="20"/>
              </w:rPr>
              <w:t>od otrzymania zastrzeże</w:t>
            </w:r>
            <w:r>
              <w:rPr>
                <w:rFonts w:ascii="Times New Roman" w:hAnsi="Times New Roman"/>
                <w:color w:val="000000" w:themeColor="text1"/>
                <w:sz w:val="20"/>
                <w:szCs w:val="20"/>
              </w:rPr>
              <w:t>ń z</w:t>
            </w:r>
            <w:r w:rsidRPr="0048050D">
              <w:rPr>
                <w:rFonts w:ascii="Times New Roman" w:hAnsi="Times New Roman"/>
                <w:color w:val="000000" w:themeColor="text1"/>
                <w:sz w:val="20"/>
                <w:szCs w:val="20"/>
              </w:rPr>
              <w:t xml:space="preserve">dającego </w:t>
            </w:r>
            <w:r>
              <w:rPr>
                <w:rFonts w:ascii="Times New Roman" w:hAnsi="Times New Roman"/>
                <w:color w:val="000000" w:themeColor="text1"/>
                <w:sz w:val="20"/>
                <w:szCs w:val="20"/>
              </w:rPr>
              <w:t xml:space="preserve">lub rodziców niepełnoletniego zdającego </w:t>
            </w:r>
            <w:r w:rsidRPr="0048050D">
              <w:rPr>
                <w:rFonts w:ascii="Times New Roman" w:hAnsi="Times New Roman"/>
                <w:color w:val="000000" w:themeColor="text1"/>
                <w:sz w:val="20"/>
                <w:szCs w:val="20"/>
              </w:rPr>
              <w:t>do rozstrzygnięcia dyrektora OKE.</w:t>
            </w:r>
          </w:p>
        </w:tc>
      </w:tr>
      <w:tr w:rsidR="00781DE4" w:rsidRPr="0048050D" w14:paraId="2CC91795" w14:textId="77777777" w:rsidTr="00C42A36">
        <w:tc>
          <w:tcPr>
            <w:tcW w:w="9633" w:type="dxa"/>
            <w:shd w:val="clear" w:color="auto" w:fill="auto"/>
          </w:tcPr>
          <w:p w14:paraId="585AC1C9" w14:textId="77777777" w:rsidR="00781DE4" w:rsidRPr="0048050D" w:rsidRDefault="00781DE4" w:rsidP="00C42A36">
            <w:pPr>
              <w:jc w:val="both"/>
              <w:rPr>
                <w:rFonts w:ascii="Times New Roman" w:hAnsi="Times New Roman"/>
                <w:color w:val="000000" w:themeColor="text1"/>
                <w:sz w:val="20"/>
                <w:szCs w:val="20"/>
              </w:rPr>
            </w:pPr>
          </w:p>
        </w:tc>
      </w:tr>
      <w:tr w:rsidR="00781DE4" w:rsidRPr="0048050D" w14:paraId="7851A617" w14:textId="77777777" w:rsidTr="00C42A36">
        <w:tc>
          <w:tcPr>
            <w:tcW w:w="9633" w:type="dxa"/>
            <w:shd w:val="clear" w:color="auto" w:fill="D5D5FF"/>
          </w:tcPr>
          <w:p w14:paraId="399A879F" w14:textId="77777777" w:rsidR="00781DE4" w:rsidRPr="0048050D" w:rsidRDefault="00781DE4" w:rsidP="00C42A36">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10 ustawy</w:t>
            </w:r>
          </w:p>
        </w:tc>
      </w:tr>
      <w:tr w:rsidR="00781DE4" w:rsidRPr="0048050D" w14:paraId="364DB87E" w14:textId="77777777" w:rsidTr="00C42A36">
        <w:tc>
          <w:tcPr>
            <w:tcW w:w="9633" w:type="dxa"/>
            <w:shd w:val="clear" w:color="auto" w:fill="auto"/>
          </w:tcPr>
          <w:p w14:paraId="6F5DBD8F" w14:textId="77777777" w:rsidR="00781DE4" w:rsidRPr="0048050D" w:rsidRDefault="00781DE4" w:rsidP="00C42A36">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Rozstrzygnięcie o unieważnieniu nastąpiło ze względu na niemożność przekazania zdającemu/ rodzicom</w:t>
            </w:r>
            <w:r>
              <w:rPr>
                <w:rFonts w:ascii="Times New Roman" w:hAnsi="Times New Roman"/>
                <w:color w:val="000000" w:themeColor="text1"/>
                <w:sz w:val="20"/>
                <w:szCs w:val="20"/>
              </w:rPr>
              <w:t xml:space="preserve"> niepełnoletniego </w:t>
            </w:r>
            <w:proofErr w:type="spellStart"/>
            <w:r>
              <w:rPr>
                <w:rFonts w:ascii="Times New Roman" w:hAnsi="Times New Roman"/>
                <w:color w:val="000000" w:themeColor="text1"/>
                <w:sz w:val="20"/>
                <w:szCs w:val="20"/>
              </w:rPr>
              <w:t>zdajacego</w:t>
            </w:r>
            <w:proofErr w:type="spellEnd"/>
            <w:r w:rsidRPr="0048050D">
              <w:rPr>
                <w:rFonts w:ascii="Times New Roman" w:hAnsi="Times New Roman"/>
                <w:color w:val="000000" w:themeColor="text1"/>
                <w:sz w:val="20"/>
                <w:szCs w:val="20"/>
              </w:rPr>
              <w:t>* informacji o zamiarze unieważnienia, zgodnie z informacją uzyskaną od dyrektora ………………………………… (</w:t>
            </w:r>
            <w:r w:rsidRPr="0048050D">
              <w:rPr>
                <w:rFonts w:ascii="Times New Roman" w:hAnsi="Times New Roman"/>
                <w:i/>
                <w:color w:val="000000" w:themeColor="text1"/>
                <w:sz w:val="20"/>
                <w:szCs w:val="20"/>
              </w:rPr>
              <w:t>nazwa szkoły</w:t>
            </w:r>
            <w:r>
              <w:rPr>
                <w:rFonts w:ascii="Times New Roman" w:hAnsi="Times New Roman"/>
                <w:i/>
                <w:color w:val="000000" w:themeColor="text1"/>
                <w:sz w:val="20"/>
                <w:szCs w:val="20"/>
              </w:rPr>
              <w:t>/ placówki/ podmiotu</w:t>
            </w:r>
            <w:r w:rsidRPr="0048050D">
              <w:rPr>
                <w:rFonts w:ascii="Times New Roman" w:hAnsi="Times New Roman"/>
                <w:color w:val="000000" w:themeColor="text1"/>
                <w:sz w:val="20"/>
                <w:szCs w:val="20"/>
              </w:rPr>
              <w:t xml:space="preserve">) w dniu ……………………… . </w:t>
            </w:r>
          </w:p>
          <w:p w14:paraId="7A3E04DE" w14:textId="77777777" w:rsidR="00781DE4" w:rsidRPr="0048050D" w:rsidRDefault="00781DE4" w:rsidP="00C42A36">
            <w:pPr>
              <w:jc w:val="both"/>
              <w:rPr>
                <w:rFonts w:ascii="Times New Roman" w:hAnsi="Times New Roman"/>
                <w:color w:val="000000" w:themeColor="text1"/>
                <w:sz w:val="20"/>
                <w:szCs w:val="20"/>
              </w:rPr>
            </w:pPr>
          </w:p>
          <w:p w14:paraId="384DA479"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 xml:space="preserve">Zgodnie z art. 44zzzq ust. 3 ustawy, </w:t>
            </w:r>
            <w:r w:rsidRPr="0048050D">
              <w:rPr>
                <w:rFonts w:ascii="Times New Roman" w:hAnsi="Times New Roman"/>
                <w:color w:val="000000" w:themeColor="text1"/>
                <w:sz w:val="20"/>
                <w:szCs w:val="20"/>
              </w:rPr>
              <w:t>zdający/ rodzice</w:t>
            </w:r>
            <w:r>
              <w:rPr>
                <w:rFonts w:ascii="Times New Roman" w:hAnsi="Times New Roman"/>
                <w:color w:val="000000" w:themeColor="text1"/>
                <w:sz w:val="20"/>
                <w:szCs w:val="20"/>
              </w:rPr>
              <w:t xml:space="preserve"> niepełnoletniego zdającego</w:t>
            </w: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rPr>
              <w:t>ma/mają* prawo złożyć wniosek o wgląd do dokumentacji, na podstawie której unieważniono ww. egzamin, oraz złożyć wyjaśnienia. Wniosek należy złożyć do dyrektora okręgowej komisji egzaminacyjnej w terminie 2 dni roboczych od dnia otrzymania niniejszej informacji o unieważnieniu. Wniosek można przesłać do okręgowej komisji egzaminacyjnej:</w:t>
            </w:r>
          </w:p>
          <w:p w14:paraId="15AB781F"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6E2BFFA5"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28FB5A99"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4DCF6A96"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porozumieniu ze zdającym</w:t>
            </w:r>
            <w:r w:rsidRPr="0048050D">
              <w:rPr>
                <w:rFonts w:ascii="Times New Roman" w:hAnsi="Times New Roman"/>
                <w:color w:val="000000" w:themeColor="text1"/>
                <w:sz w:val="20"/>
                <w:szCs w:val="20"/>
              </w:rPr>
              <w:t xml:space="preserve"> / rodzicem</w:t>
            </w:r>
            <w:r>
              <w:rPr>
                <w:rFonts w:ascii="Times New Roman" w:hAnsi="Times New Roman"/>
                <w:color w:val="000000" w:themeColor="text1"/>
                <w:sz w:val="20"/>
                <w:szCs w:val="20"/>
              </w:rPr>
              <w:t xml:space="preserve"> niepełnoletniego zdającego</w:t>
            </w: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rPr>
              <w:t xml:space="preserve"> – termin wglądu. </w:t>
            </w:r>
          </w:p>
          <w:p w14:paraId="2938CF84"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Uprzejmie informuję również, że po dokonaniu wglądu oraz złożeniu wyjaśnień – bądź też z pominięciem tego etapu – zgodnie z art. </w:t>
            </w:r>
            <w:r w:rsidRPr="0048050D">
              <w:rPr>
                <w:rFonts w:ascii="Times New Roman" w:hAnsi="Times New Roman"/>
                <w:color w:val="000000" w:themeColor="text1"/>
                <w:sz w:val="20"/>
              </w:rPr>
              <w:t xml:space="preserve">44zzzq ust. 12 ustawy </w:t>
            </w:r>
            <w:r>
              <w:rPr>
                <w:rFonts w:ascii="Times New Roman" w:hAnsi="Times New Roman"/>
                <w:color w:val="000000" w:themeColor="text1"/>
                <w:sz w:val="20"/>
                <w:szCs w:val="20"/>
              </w:rPr>
              <w:t>– zdający lub rodzice niepełnoletniego zdającego</w:t>
            </w:r>
            <w:r w:rsidRPr="0048050D">
              <w:rPr>
                <w:rFonts w:ascii="Times New Roman" w:hAnsi="Times New Roman"/>
                <w:color w:val="000000" w:themeColor="text1"/>
                <w:sz w:val="20"/>
                <w:szCs w:val="20"/>
              </w:rPr>
              <w:t xml:space="preserve"> </w:t>
            </w:r>
            <w:r>
              <w:rPr>
                <w:rFonts w:ascii="Times New Roman" w:hAnsi="Times New Roman"/>
                <w:color w:val="000000" w:themeColor="text1"/>
                <w:sz w:val="20"/>
                <w:szCs w:val="20"/>
              </w:rPr>
              <w:t>* mogą</w:t>
            </w:r>
            <w:r w:rsidRPr="0048050D">
              <w:rPr>
                <w:rFonts w:ascii="Times New Roman" w:hAnsi="Times New Roman"/>
                <w:color w:val="000000" w:themeColor="text1"/>
                <w:sz w:val="20"/>
                <w:szCs w:val="20"/>
              </w:rPr>
              <w:t xml:space="preserve"> w terminie 3 dni roboczych od otrzymania informacji o unieważnieniu wnieść do dyrektora Centralnej Komisji Egzaminacyjnej, za pośrednictwem dyrektora okręgowej komisji egzaminacyjnej, zastrzeżenia do rozstrzygnięcia dyrektora okręgowej komisji egzaminacyjnej. </w:t>
            </w:r>
            <w:r w:rsidRPr="0048050D">
              <w:rPr>
                <w:rFonts w:ascii="Times New Roman" w:hAnsi="Times New Roman"/>
                <w:color w:val="000000" w:themeColor="text1"/>
                <w:sz w:val="20"/>
              </w:rPr>
              <w:t>Zastrzeżenia można przesłać do okręgowej komisji egzaminacyjnej:</w:t>
            </w:r>
          </w:p>
          <w:p w14:paraId="037DB853"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0914F291"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03AA50D0" w14:textId="77777777" w:rsidR="00781DE4" w:rsidRPr="0048050D" w:rsidRDefault="00781DE4" w:rsidP="00C42A36">
            <w:pPr>
              <w:numPr>
                <w:ilvl w:val="0"/>
                <w:numId w:val="120"/>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37EAEE84" w14:textId="77777777" w:rsidR="00781DE4" w:rsidRPr="0048050D" w:rsidRDefault="00781DE4" w:rsidP="00C42A36">
            <w:pPr>
              <w:jc w:val="both"/>
              <w:rPr>
                <w:rFonts w:ascii="Times New Roman" w:hAnsi="Times New Roman"/>
                <w:color w:val="000000" w:themeColor="text1"/>
                <w:sz w:val="20"/>
                <w:szCs w:val="20"/>
              </w:rPr>
            </w:pPr>
          </w:p>
          <w:p w14:paraId="4ACD0536" w14:textId="77777777" w:rsidR="00781DE4" w:rsidRPr="0048050D" w:rsidRDefault="00781DE4" w:rsidP="00C42A36">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Dyrektor Centralnej Komisji Egzaminacyjnej rozpatruje zastrzeżenia w terminie </w:t>
            </w:r>
            <w:r w:rsidRPr="00E67BFB">
              <w:rPr>
                <w:rFonts w:ascii="Times New Roman" w:hAnsi="Times New Roman"/>
                <w:color w:val="000000" w:themeColor="text1"/>
                <w:sz w:val="20"/>
                <w:szCs w:val="20"/>
              </w:rPr>
              <w:t>7 dni</w:t>
            </w:r>
            <w:r w:rsidRPr="0048050D">
              <w:rPr>
                <w:rFonts w:ascii="Times New Roman" w:hAnsi="Times New Roman"/>
                <w:color w:val="000000" w:themeColor="text1"/>
                <w:sz w:val="20"/>
                <w:szCs w:val="20"/>
              </w:rPr>
              <w:t xml:space="preserve"> od otrzymania zastrzeżeń Zdającego do rozstrzygnięcia dyrektora OKE.</w:t>
            </w:r>
          </w:p>
        </w:tc>
      </w:tr>
    </w:tbl>
    <w:p w14:paraId="5EAB8560" w14:textId="77777777" w:rsidR="00781DE4" w:rsidRPr="0048050D" w:rsidRDefault="00781DE4" w:rsidP="00781DE4">
      <w:pPr>
        <w:jc w:val="both"/>
        <w:rPr>
          <w:rFonts w:ascii="Times New Roman" w:hAnsi="Times New Roman"/>
          <w:color w:val="000000" w:themeColor="text1"/>
          <w:sz w:val="20"/>
          <w:szCs w:val="20"/>
        </w:rPr>
      </w:pPr>
      <w:r>
        <w:rPr>
          <w:rFonts w:ascii="Times New Roman" w:hAnsi="Times New Roman"/>
          <w:color w:val="000000" w:themeColor="text1"/>
          <w:sz w:val="20"/>
          <w:szCs w:val="20"/>
        </w:rPr>
        <w:t>*n</w:t>
      </w:r>
      <w:r w:rsidRPr="0048050D">
        <w:rPr>
          <w:rFonts w:ascii="Times New Roman" w:hAnsi="Times New Roman"/>
          <w:color w:val="000000" w:themeColor="text1"/>
          <w:sz w:val="20"/>
          <w:szCs w:val="20"/>
        </w:rPr>
        <w:t>iepotrzebne skreślić</w:t>
      </w:r>
    </w:p>
    <w:tbl>
      <w:tblPr>
        <w:tblW w:w="0" w:type="auto"/>
        <w:jc w:val="right"/>
        <w:tblLook w:val="04A0" w:firstRow="1" w:lastRow="0" w:firstColumn="1" w:lastColumn="0" w:noHBand="0" w:noVBand="1"/>
      </w:tblPr>
      <w:tblGrid>
        <w:gridCol w:w="4216"/>
      </w:tblGrid>
      <w:tr w:rsidR="00781DE4" w:rsidRPr="0048050D" w14:paraId="3166C4EB" w14:textId="77777777" w:rsidTr="00C42A36">
        <w:trPr>
          <w:jc w:val="right"/>
        </w:trPr>
        <w:tc>
          <w:tcPr>
            <w:tcW w:w="4216" w:type="dxa"/>
            <w:shd w:val="clear" w:color="auto" w:fill="auto"/>
          </w:tcPr>
          <w:p w14:paraId="75289847" w14:textId="77777777" w:rsidR="00781DE4" w:rsidRPr="0048050D" w:rsidRDefault="00781DE4"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81DE4" w:rsidRPr="0048050D" w14:paraId="018F04A4" w14:textId="77777777" w:rsidTr="00C42A36">
        <w:trPr>
          <w:jc w:val="right"/>
        </w:trPr>
        <w:tc>
          <w:tcPr>
            <w:tcW w:w="4216" w:type="dxa"/>
            <w:shd w:val="clear" w:color="auto" w:fill="auto"/>
          </w:tcPr>
          <w:p w14:paraId="4E9D3F37" w14:textId="77777777" w:rsidR="00781DE4" w:rsidRPr="0048050D" w:rsidRDefault="00781DE4"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93F67E0" w14:textId="63C2787D" w:rsidR="001D4327" w:rsidRPr="00781DE4" w:rsidRDefault="001D4327" w:rsidP="00781DE4">
      <w:bookmarkStart w:id="0" w:name="_GoBack"/>
      <w:bookmarkEnd w:id="0"/>
    </w:p>
    <w:sectPr w:rsidR="001D4327" w:rsidRPr="00781DE4"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E5C6-1AB7-42A6-8EC0-BA649C47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3781</Characters>
  <Application>Microsoft Office Word</Application>
  <DocSecurity>0</DocSecurity>
  <Lines>210</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2020-08-27T20:16:00Z</dcterms:created>
  <dcterms:modified xsi:type="dcterms:W3CDTF">2020-08-27T20:16:00Z</dcterms:modified>
</cp:coreProperties>
</file>